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97A" w:rsidRDefault="004D197A" w:rsidP="004D197A">
      <w:pPr>
        <w:pStyle w:val="Heading3"/>
      </w:pPr>
      <w:r>
        <w:t>Chapter 11</w:t>
      </w:r>
    </w:p>
    <w:p w:rsidR="004D197A" w:rsidRDefault="004D197A" w:rsidP="004D197A"/>
    <w:p w:rsidR="004D197A" w:rsidRDefault="004D197A" w:rsidP="004D197A">
      <w:r>
        <w:t>11.1</w:t>
      </w:r>
      <w:r>
        <w:tab/>
      </w:r>
      <w:r w:rsidRPr="00AE207B">
        <w:rPr>
          <w:position w:val="-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5" o:title=""/>
          </v:shape>
          <o:OLEObject Type="Embed" ProgID="Equation.3" ShapeID="_x0000_i1025" DrawAspect="Content" ObjectID="_1356952870" r:id="rId6"/>
        </w:object>
      </w:r>
      <w:r>
        <w:t xml:space="preserve">.  Perform four steps of the limiting process to estimate  </w:t>
      </w:r>
      <w:r w:rsidRPr="00AE207B">
        <w:rPr>
          <w:position w:val="-24"/>
        </w:rPr>
        <w:object w:dxaOrig="360" w:dyaOrig="620">
          <v:shape id="_x0000_i1026" type="#_x0000_t75" style="width:18pt;height:30.75pt" o:ole="">
            <v:imagedata r:id="rId7" o:title=""/>
          </v:shape>
          <o:OLEObject Type="Embed" ProgID="Equation.3" ShapeID="_x0000_i1026" DrawAspect="Content" ObjectID="_1356952871" r:id="rId8"/>
        </w:object>
      </w:r>
      <w:r>
        <w:t xml:space="preserve">  </w:t>
      </w:r>
      <w:proofErr w:type="gramStart"/>
      <w:r>
        <w:t xml:space="preserve">at  </w:t>
      </w:r>
      <w:proofErr w:type="gramEnd"/>
      <w:r w:rsidRPr="00AE207B">
        <w:rPr>
          <w:position w:val="-12"/>
        </w:rPr>
        <w:object w:dxaOrig="2000" w:dyaOrig="360">
          <v:shape id="_x0000_i1027" type="#_x0000_t75" style="width:99.75pt;height:18pt" o:ole="">
            <v:imagedata r:id="rId9" o:title=""/>
          </v:shape>
          <o:OLEObject Type="Embed" ProgID="Equation.3" ShapeID="_x0000_i1027" DrawAspect="Content" ObjectID="_1356952872" r:id="rId10"/>
        </w:object>
      </w:r>
      <w:r>
        <w:t>:</w:t>
      </w:r>
    </w:p>
    <w:p w:rsidR="004D197A" w:rsidRDefault="004D197A" w:rsidP="004D19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872"/>
        <w:gridCol w:w="1440"/>
        <w:gridCol w:w="1260"/>
        <w:gridCol w:w="1440"/>
        <w:gridCol w:w="1080"/>
      </w:tblGrid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/>
        </w:tc>
        <w:tc>
          <w:tcPr>
            <w:tcW w:w="872" w:type="dxa"/>
            <w:shd w:val="clear" w:color="auto" w:fill="auto"/>
          </w:tcPr>
          <w:p w:rsidR="004D197A" w:rsidRDefault="004D197A" w:rsidP="00A900F8">
            <w:r w:rsidRPr="0030298F">
              <w:rPr>
                <w:position w:val="-6"/>
              </w:rPr>
              <w:object w:dxaOrig="340" w:dyaOrig="279">
                <v:shape id="_x0000_i1028" type="#_x0000_t75" style="width:17.25pt;height:14.25pt" o:ole="">
                  <v:imagedata r:id="rId11" o:title=""/>
                </v:shape>
                <o:OLEObject Type="Embed" ProgID="Equation.3" ShapeID="_x0000_i1028" DrawAspect="Content" ObjectID="_1356952873" r:id="rId12"/>
              </w:objec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 w:rsidRPr="0030298F">
              <w:rPr>
                <w:position w:val="-12"/>
              </w:rPr>
              <w:object w:dxaOrig="1200" w:dyaOrig="360">
                <v:shape id="_x0000_i1029" type="#_x0000_t75" style="width:60pt;height:18pt" o:ole="">
                  <v:imagedata r:id="rId13" o:title=""/>
                </v:shape>
                <o:OLEObject Type="Embed" ProgID="Equation.3" ShapeID="_x0000_i1029" DrawAspect="Content" ObjectID="_1356952874" r:id="rId14"/>
              </w:object>
            </w:r>
          </w:p>
        </w:tc>
        <w:tc>
          <w:tcPr>
            <w:tcW w:w="1260" w:type="dxa"/>
            <w:shd w:val="clear" w:color="auto" w:fill="auto"/>
          </w:tcPr>
          <w:p w:rsidR="004D197A" w:rsidRDefault="004D197A" w:rsidP="00A900F8">
            <w:r w:rsidRPr="0030298F">
              <w:rPr>
                <w:position w:val="-10"/>
              </w:rPr>
              <w:object w:dxaOrig="1020" w:dyaOrig="340">
                <v:shape id="_x0000_i1030" type="#_x0000_t75" style="width:51pt;height:17.25pt" o:ole="">
                  <v:imagedata r:id="rId15" o:title=""/>
                </v:shape>
                <o:OLEObject Type="Embed" ProgID="Equation.3" ShapeID="_x0000_i1030" DrawAspect="Content" ObjectID="_1356952875" r:id="rId16"/>
              </w:objec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 w:rsidRPr="0030298F">
              <w:rPr>
                <w:position w:val="-12"/>
              </w:rPr>
              <w:object w:dxaOrig="1219" w:dyaOrig="360">
                <v:shape id="_x0000_i1031" type="#_x0000_t75" style="width:60.75pt;height:18pt" o:ole="">
                  <v:imagedata r:id="rId17" o:title=""/>
                </v:shape>
                <o:OLEObject Type="Embed" ProgID="Equation.3" ShapeID="_x0000_i1031" DrawAspect="Content" ObjectID="_1356952876" r:id="rId18"/>
              </w:object>
            </w:r>
          </w:p>
        </w:tc>
        <w:tc>
          <w:tcPr>
            <w:tcW w:w="1080" w:type="dxa"/>
            <w:shd w:val="clear" w:color="auto" w:fill="auto"/>
          </w:tcPr>
          <w:p w:rsidR="004D197A" w:rsidRDefault="004D197A" w:rsidP="00A900F8">
            <w:r w:rsidRPr="0030298F">
              <w:rPr>
                <w:position w:val="-24"/>
              </w:rPr>
              <w:object w:dxaOrig="380" w:dyaOrig="620">
                <v:shape id="_x0000_i1032" type="#_x0000_t75" style="width:18.75pt;height:30.75pt" o:ole="">
                  <v:imagedata r:id="rId19" o:title=""/>
                </v:shape>
                <o:OLEObject Type="Embed" ProgID="Equation.3" ShapeID="_x0000_i1032" DrawAspect="Content" ObjectID="_1356952877" r:id="rId20"/>
              </w:object>
            </w:r>
          </w:p>
        </w:tc>
      </w:tr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>
            <w:r>
              <w:t>i)</w:t>
            </w:r>
          </w:p>
        </w:tc>
        <w:tc>
          <w:tcPr>
            <w:tcW w:w="872" w:type="dxa"/>
            <w:shd w:val="clear" w:color="auto" w:fill="auto"/>
          </w:tcPr>
          <w:p w:rsidR="004D197A" w:rsidRDefault="004D197A" w:rsidP="00A900F8">
            <w:r>
              <w:t>1.0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5.0</w:t>
            </w:r>
          </w:p>
        </w:tc>
        <w:tc>
          <w:tcPr>
            <w:tcW w:w="1260" w:type="dxa"/>
            <w:shd w:val="clear" w:color="auto" w:fill="auto"/>
          </w:tcPr>
          <w:p w:rsidR="004D197A" w:rsidRDefault="004D197A" w:rsidP="00A900F8">
            <w:r>
              <w:t>0.2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-0.05</w:t>
            </w:r>
          </w:p>
        </w:tc>
        <w:tc>
          <w:tcPr>
            <w:tcW w:w="1080" w:type="dxa"/>
            <w:shd w:val="clear" w:color="auto" w:fill="auto"/>
          </w:tcPr>
          <w:p w:rsidR="004D197A" w:rsidRDefault="004D197A" w:rsidP="00A900F8">
            <w:r>
              <w:t>-0.05</w:t>
            </w:r>
          </w:p>
        </w:tc>
      </w:tr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>
            <w:r>
              <w:t>ii)</w:t>
            </w:r>
          </w:p>
        </w:tc>
        <w:tc>
          <w:tcPr>
            <w:tcW w:w="872" w:type="dxa"/>
            <w:shd w:val="clear" w:color="auto" w:fill="auto"/>
          </w:tcPr>
          <w:p w:rsidR="004D197A" w:rsidRDefault="004D197A" w:rsidP="00A900F8">
            <w:r>
              <w:t>0.5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4.5</w:t>
            </w:r>
          </w:p>
        </w:tc>
        <w:tc>
          <w:tcPr>
            <w:tcW w:w="1260" w:type="dxa"/>
            <w:shd w:val="clear" w:color="auto" w:fill="auto"/>
          </w:tcPr>
          <w:p w:rsidR="004D197A" w:rsidRDefault="004D197A" w:rsidP="00A900F8">
            <w:r>
              <w:t>0.2222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-0.0277</w:t>
            </w:r>
          </w:p>
        </w:tc>
        <w:tc>
          <w:tcPr>
            <w:tcW w:w="1080" w:type="dxa"/>
            <w:shd w:val="clear" w:color="auto" w:fill="auto"/>
          </w:tcPr>
          <w:p w:rsidR="004D197A" w:rsidRDefault="004D197A" w:rsidP="00A900F8">
            <w:r>
              <w:t>-0.055</w:t>
            </w:r>
          </w:p>
        </w:tc>
      </w:tr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>
            <w:r>
              <w:t>iii)</w:t>
            </w:r>
          </w:p>
        </w:tc>
        <w:tc>
          <w:tcPr>
            <w:tcW w:w="872" w:type="dxa"/>
            <w:shd w:val="clear" w:color="auto" w:fill="auto"/>
          </w:tcPr>
          <w:p w:rsidR="004D197A" w:rsidRDefault="004D197A" w:rsidP="00A900F8">
            <w:r>
              <w:t>0.25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4.25</w:t>
            </w:r>
          </w:p>
        </w:tc>
        <w:tc>
          <w:tcPr>
            <w:tcW w:w="1260" w:type="dxa"/>
            <w:shd w:val="clear" w:color="auto" w:fill="auto"/>
          </w:tcPr>
          <w:p w:rsidR="004D197A" w:rsidRDefault="004D197A" w:rsidP="00A900F8">
            <w:r>
              <w:t>0.2353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-0.0147</w:t>
            </w:r>
          </w:p>
        </w:tc>
        <w:tc>
          <w:tcPr>
            <w:tcW w:w="1080" w:type="dxa"/>
            <w:shd w:val="clear" w:color="auto" w:fill="auto"/>
          </w:tcPr>
          <w:p w:rsidR="004D197A" w:rsidRDefault="004D197A" w:rsidP="00A900F8">
            <w:r>
              <w:t>-0.0588</w:t>
            </w:r>
          </w:p>
        </w:tc>
      </w:tr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>
            <w:r>
              <w:t>iv)</w:t>
            </w:r>
          </w:p>
        </w:tc>
        <w:tc>
          <w:tcPr>
            <w:tcW w:w="872" w:type="dxa"/>
            <w:shd w:val="clear" w:color="auto" w:fill="auto"/>
          </w:tcPr>
          <w:p w:rsidR="004D197A" w:rsidRDefault="004D197A" w:rsidP="00A900F8">
            <w:r>
              <w:t>0.125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4.125</w:t>
            </w:r>
          </w:p>
        </w:tc>
        <w:tc>
          <w:tcPr>
            <w:tcW w:w="1260" w:type="dxa"/>
            <w:shd w:val="clear" w:color="auto" w:fill="auto"/>
          </w:tcPr>
          <w:p w:rsidR="004D197A" w:rsidRDefault="004D197A" w:rsidP="00A900F8">
            <w:r>
              <w:t>0.2424</w:t>
            </w:r>
          </w:p>
        </w:tc>
        <w:tc>
          <w:tcPr>
            <w:tcW w:w="1440" w:type="dxa"/>
            <w:shd w:val="clear" w:color="auto" w:fill="auto"/>
          </w:tcPr>
          <w:p w:rsidR="004D197A" w:rsidRDefault="004D197A" w:rsidP="00A900F8">
            <w:r>
              <w:t>-0.0076</w:t>
            </w:r>
          </w:p>
        </w:tc>
        <w:tc>
          <w:tcPr>
            <w:tcW w:w="1080" w:type="dxa"/>
            <w:shd w:val="clear" w:color="auto" w:fill="auto"/>
          </w:tcPr>
          <w:p w:rsidR="004D197A" w:rsidRDefault="004D197A" w:rsidP="00A900F8">
            <w:r>
              <w:t>-0.0606</w:t>
            </w:r>
          </w:p>
        </w:tc>
      </w:tr>
      <w:tr w:rsidR="004D197A" w:rsidTr="00A900F8">
        <w:trPr>
          <w:jc w:val="center"/>
        </w:trPr>
        <w:tc>
          <w:tcPr>
            <w:tcW w:w="496" w:type="dxa"/>
            <w:shd w:val="clear" w:color="auto" w:fill="auto"/>
          </w:tcPr>
          <w:p w:rsidR="004D197A" w:rsidRDefault="004D197A" w:rsidP="00A900F8"/>
        </w:tc>
        <w:tc>
          <w:tcPr>
            <w:tcW w:w="872" w:type="dxa"/>
            <w:shd w:val="clear" w:color="auto" w:fill="auto"/>
          </w:tcPr>
          <w:p w:rsidR="004D197A" w:rsidRDefault="004D197A" w:rsidP="00A900F8"/>
        </w:tc>
        <w:tc>
          <w:tcPr>
            <w:tcW w:w="1440" w:type="dxa"/>
            <w:shd w:val="clear" w:color="auto" w:fill="auto"/>
          </w:tcPr>
          <w:p w:rsidR="004D197A" w:rsidRDefault="004D197A" w:rsidP="00A900F8"/>
        </w:tc>
        <w:tc>
          <w:tcPr>
            <w:tcW w:w="1260" w:type="dxa"/>
            <w:shd w:val="clear" w:color="auto" w:fill="auto"/>
          </w:tcPr>
          <w:p w:rsidR="004D197A" w:rsidRDefault="004D197A" w:rsidP="00A900F8"/>
        </w:tc>
        <w:tc>
          <w:tcPr>
            <w:tcW w:w="1440" w:type="dxa"/>
            <w:shd w:val="clear" w:color="auto" w:fill="auto"/>
          </w:tcPr>
          <w:p w:rsidR="004D197A" w:rsidRDefault="004D197A" w:rsidP="00A900F8"/>
        </w:tc>
        <w:tc>
          <w:tcPr>
            <w:tcW w:w="1080" w:type="dxa"/>
            <w:shd w:val="clear" w:color="auto" w:fill="auto"/>
          </w:tcPr>
          <w:p w:rsidR="004D197A" w:rsidRDefault="004D197A" w:rsidP="00A900F8"/>
        </w:tc>
      </w:tr>
    </w:tbl>
    <w:p w:rsidR="004D197A" w:rsidRDefault="004D197A" w:rsidP="004D197A"/>
    <w:p w:rsidR="004D197A" w:rsidRDefault="004D197A" w:rsidP="004D197A"/>
    <w:p w:rsidR="004D197A" w:rsidRDefault="004D197A" w:rsidP="004D197A">
      <w:r>
        <w:t>11.3</w:t>
      </w:r>
      <w:r>
        <w:tab/>
        <w:t>See Excel solutions file.</w:t>
      </w:r>
    </w:p>
    <w:p w:rsidR="004D197A" w:rsidRDefault="004D197A" w:rsidP="004D197A">
      <w:r>
        <w:tab/>
        <w:t>From calculus:</w:t>
      </w:r>
    </w:p>
    <w:p w:rsidR="004D197A" w:rsidRDefault="004D197A" w:rsidP="004D197A">
      <w:r>
        <w:tab/>
      </w:r>
      <w:proofErr w:type="gramStart"/>
      <w:r>
        <w:t xml:space="preserve">11.1  </w:t>
      </w:r>
      <w:proofErr w:type="gramEnd"/>
      <w:r w:rsidRPr="000F5D13">
        <w:rPr>
          <w:position w:val="-24"/>
        </w:rPr>
        <w:object w:dxaOrig="3000" w:dyaOrig="620">
          <v:shape id="_x0000_i1033" type="#_x0000_t75" style="width:150pt;height:30.75pt" o:ole="">
            <v:imagedata r:id="rId21" o:title=""/>
          </v:shape>
          <o:OLEObject Type="Embed" ProgID="Equation.3" ShapeID="_x0000_i1033" DrawAspect="Content" ObjectID="_1356952878" r:id="rId22"/>
        </w:object>
      </w:r>
      <w:r>
        <w:t xml:space="preserve">.   </w:t>
      </w:r>
      <w:proofErr w:type="gramStart"/>
      <w:r>
        <w:t xml:space="preserve">At  </w:t>
      </w:r>
      <w:proofErr w:type="gramEnd"/>
      <w:r w:rsidRPr="000F5D13">
        <w:rPr>
          <w:position w:val="-24"/>
        </w:rPr>
        <w:object w:dxaOrig="2820" w:dyaOrig="620">
          <v:shape id="_x0000_i1034" type="#_x0000_t75" style="width:141pt;height:30.75pt" o:ole="">
            <v:imagedata r:id="rId23" o:title=""/>
          </v:shape>
          <o:OLEObject Type="Embed" ProgID="Equation.3" ShapeID="_x0000_i1034" DrawAspect="Content" ObjectID="_1356952879" r:id="rId24"/>
        </w:object>
      </w:r>
      <w:r>
        <w:t>.</w:t>
      </w:r>
    </w:p>
    <w:p w:rsidR="004D197A" w:rsidRDefault="004D197A" w:rsidP="004D197A">
      <w:r>
        <w:tab/>
        <w:t>11.2</w:t>
      </w:r>
      <w:r>
        <w:tab/>
      </w:r>
      <w:r w:rsidRPr="000F5D13">
        <w:rPr>
          <w:position w:val="-24"/>
        </w:rPr>
        <w:object w:dxaOrig="2480" w:dyaOrig="620">
          <v:shape id="_x0000_i1035" type="#_x0000_t75" style="width:123.75pt;height:30.75pt" o:ole="">
            <v:imagedata r:id="rId25" o:title=""/>
          </v:shape>
          <o:OLEObject Type="Embed" ProgID="Equation.3" ShapeID="_x0000_i1035" DrawAspect="Content" ObjectID="_1356952880" r:id="rId26"/>
        </w:object>
      </w:r>
      <w:r>
        <w:t xml:space="preserve">.   </w:t>
      </w:r>
      <w:proofErr w:type="gramStart"/>
      <w:r>
        <w:t xml:space="preserve">At  </w:t>
      </w:r>
      <w:proofErr w:type="gramEnd"/>
      <w:r w:rsidRPr="000F5D13">
        <w:rPr>
          <w:position w:val="-26"/>
        </w:rPr>
        <w:object w:dxaOrig="2940" w:dyaOrig="639">
          <v:shape id="_x0000_i1036" type="#_x0000_t75" style="width:147pt;height:32.25pt" o:ole="">
            <v:imagedata r:id="rId27" o:title=""/>
          </v:shape>
          <o:OLEObject Type="Embed" ProgID="Equation.3" ShapeID="_x0000_i1036" DrawAspect="Content" ObjectID="_1356952881" r:id="rId28"/>
        </w:object>
      </w:r>
      <w:r>
        <w:t>.</w:t>
      </w:r>
    </w:p>
    <w:p w:rsidR="004D197A" w:rsidRDefault="004D197A" w:rsidP="004D197A"/>
    <w:p w:rsidR="004D197A" w:rsidRDefault="004D197A" w:rsidP="004D197A"/>
    <w:p w:rsidR="004D197A" w:rsidRDefault="004D197A" w:rsidP="004D197A">
      <w:r>
        <w:t>11.5</w:t>
      </w:r>
      <w:r>
        <w:tab/>
      </w:r>
      <w:r w:rsidRPr="00DB2C55">
        <w:rPr>
          <w:position w:val="-28"/>
        </w:rPr>
        <w:object w:dxaOrig="6920" w:dyaOrig="660">
          <v:shape id="_x0000_i1037" type="#_x0000_t75" style="width:345.75pt;height:33pt" o:ole="">
            <v:imagedata r:id="rId29" o:title=""/>
          </v:shape>
          <o:OLEObject Type="Embed" ProgID="Equation.3" ShapeID="_x0000_i1037" DrawAspect="Content" ObjectID="_1356952882" r:id="rId30"/>
        </w:object>
      </w:r>
      <w:r>
        <w:t>.</w:t>
      </w:r>
    </w:p>
    <w:p w:rsidR="004D197A" w:rsidRDefault="004D197A" w:rsidP="004D197A">
      <w:r>
        <w:tab/>
        <w:t>So</w:t>
      </w:r>
    </w:p>
    <w:p w:rsidR="004D197A" w:rsidRDefault="004D197A" w:rsidP="004D197A">
      <w:r>
        <w:tab/>
      </w:r>
      <w:r>
        <w:tab/>
      </w:r>
      <w:r w:rsidRPr="00DB2C55">
        <w:rPr>
          <w:position w:val="-80"/>
        </w:rPr>
        <w:object w:dxaOrig="4580" w:dyaOrig="1719">
          <v:shape id="_x0000_i1038" type="#_x0000_t75" style="width:228.75pt;height:86.25pt" o:ole="">
            <v:imagedata r:id="rId31" o:title=""/>
          </v:shape>
          <o:OLEObject Type="Embed" ProgID="Equation.3" ShapeID="_x0000_i1038" DrawAspect="Content" ObjectID="_1356952883" r:id="rId32"/>
        </w:object>
      </w:r>
    </w:p>
    <w:p w:rsidR="004D197A" w:rsidRDefault="004D197A" w:rsidP="004D197A"/>
    <w:p w:rsidR="004D197A" w:rsidRDefault="004D197A" w:rsidP="004D197A"/>
    <w:p w:rsidR="004D197A" w:rsidRDefault="004D197A" w:rsidP="004D197A">
      <w:r>
        <w:t>11.7</w:t>
      </w:r>
      <w:r>
        <w:tab/>
      </w:r>
      <w:r w:rsidRPr="00A60DB0">
        <w:rPr>
          <w:position w:val="-24"/>
        </w:rPr>
        <w:object w:dxaOrig="1719" w:dyaOrig="620">
          <v:shape id="_x0000_i1039" type="#_x0000_t75" style="width:86.25pt;height:30.75pt" o:ole="">
            <v:imagedata r:id="rId33" o:title=""/>
          </v:shape>
          <o:OLEObject Type="Embed" ProgID="Equation.3" ShapeID="_x0000_i1039" DrawAspect="Content" ObjectID="_1356952884" r:id="rId34"/>
        </w:object>
      </w:r>
    </w:p>
    <w:p w:rsidR="004D197A" w:rsidRDefault="004D197A" w:rsidP="004D197A"/>
    <w:p w:rsidR="004D197A" w:rsidRDefault="004D197A" w:rsidP="004D197A"/>
    <w:p w:rsidR="004D197A" w:rsidRDefault="004D197A" w:rsidP="004D197A">
      <w:r>
        <w:t>11.9</w:t>
      </w:r>
      <w:r>
        <w:tab/>
      </w:r>
      <w:r w:rsidRPr="00777A31">
        <w:rPr>
          <w:position w:val="-24"/>
        </w:rPr>
        <w:object w:dxaOrig="5340" w:dyaOrig="620">
          <v:shape id="_x0000_i1040" type="#_x0000_t75" style="width:267pt;height:30.75pt" o:ole="">
            <v:imagedata r:id="rId35" o:title=""/>
          </v:shape>
          <o:OLEObject Type="Embed" ProgID="Equation.3" ShapeID="_x0000_i1040" DrawAspect="Content" ObjectID="_1356952885" r:id="rId36"/>
        </w:object>
      </w:r>
    </w:p>
    <w:p w:rsidR="004D197A" w:rsidRDefault="004D197A" w:rsidP="004D197A"/>
    <w:p w:rsidR="004D197A" w:rsidRDefault="004D197A" w:rsidP="004D197A">
      <w:r>
        <w:t>11.11</w:t>
      </w:r>
      <w:r>
        <w:tab/>
      </w:r>
      <w:r w:rsidRPr="00EE3B1A">
        <w:rPr>
          <w:position w:val="-24"/>
        </w:rPr>
        <w:object w:dxaOrig="5240" w:dyaOrig="620">
          <v:shape id="_x0000_i1041" type="#_x0000_t75" style="width:261.75pt;height:30.75pt" o:ole="">
            <v:imagedata r:id="rId37" o:title=""/>
          </v:shape>
          <o:OLEObject Type="Embed" ProgID="Equation.3" ShapeID="_x0000_i1041" DrawAspect="Content" ObjectID="_1356952886" r:id="rId38"/>
        </w:object>
      </w:r>
    </w:p>
    <w:p w:rsidR="004D197A" w:rsidRDefault="004D197A" w:rsidP="004D197A"/>
    <w:p w:rsidR="004D197A" w:rsidRDefault="004D197A" w:rsidP="004D197A"/>
    <w:p w:rsidR="004D197A" w:rsidRDefault="004D197A" w:rsidP="004D197A">
      <w:r>
        <w:lastRenderedPageBreak/>
        <w:t>11.13</w:t>
      </w:r>
      <w:r>
        <w:tab/>
      </w:r>
      <w:r w:rsidRPr="00EE3B1A">
        <w:rPr>
          <w:position w:val="-30"/>
        </w:rPr>
        <w:object w:dxaOrig="5380" w:dyaOrig="740">
          <v:shape id="_x0000_i1042" type="#_x0000_t75" style="width:269.25pt;height:36.75pt" o:ole="">
            <v:imagedata r:id="rId39" o:title=""/>
          </v:shape>
          <o:OLEObject Type="Embed" ProgID="Equation.3" ShapeID="_x0000_i1042" DrawAspect="Content" ObjectID="_1356952887" r:id="rId40"/>
        </w:object>
      </w:r>
    </w:p>
    <w:p w:rsidR="004D197A" w:rsidRDefault="004D197A" w:rsidP="004D197A"/>
    <w:p w:rsidR="004D197A" w:rsidRDefault="004D197A" w:rsidP="004D197A">
      <w:r>
        <w:t>11.15</w:t>
      </w:r>
      <w:r>
        <w:tab/>
      </w:r>
      <w:r w:rsidRPr="00635D87">
        <w:rPr>
          <w:position w:val="-24"/>
        </w:rPr>
        <w:object w:dxaOrig="3040" w:dyaOrig="620">
          <v:shape id="_x0000_i1043" type="#_x0000_t75" style="width:152.25pt;height:30.75pt" o:ole="">
            <v:imagedata r:id="rId41" o:title=""/>
          </v:shape>
          <o:OLEObject Type="Embed" ProgID="Equation.3" ShapeID="_x0000_i1043" DrawAspect="Content" ObjectID="_1356952888" r:id="rId42"/>
        </w:object>
      </w:r>
    </w:p>
    <w:p w:rsidR="004D197A" w:rsidRDefault="004D197A" w:rsidP="004D197A"/>
    <w:p w:rsidR="004D197A" w:rsidRDefault="004D197A" w:rsidP="004D197A">
      <w:r>
        <w:t>11.17</w:t>
      </w:r>
      <w:r>
        <w:tab/>
      </w:r>
      <w:r w:rsidRPr="00635D87">
        <w:rPr>
          <w:position w:val="-28"/>
        </w:rPr>
        <w:object w:dxaOrig="5660" w:dyaOrig="660">
          <v:shape id="_x0000_i1044" type="#_x0000_t75" style="width:282.75pt;height:33pt" o:ole="">
            <v:imagedata r:id="rId43" o:title=""/>
          </v:shape>
          <o:OLEObject Type="Embed" ProgID="Equation.3" ShapeID="_x0000_i1044" DrawAspect="Content" ObjectID="_1356952889" r:id="rId44"/>
        </w:object>
      </w:r>
    </w:p>
    <w:p w:rsidR="004D197A" w:rsidRDefault="004D197A" w:rsidP="004D197A"/>
    <w:p w:rsidR="004D197A" w:rsidRDefault="004D197A" w:rsidP="004D197A">
      <w:r>
        <w:t>11.19</w:t>
      </w:r>
      <w:r>
        <w:tab/>
      </w:r>
      <w:r w:rsidRPr="00AC7D2F">
        <w:rPr>
          <w:position w:val="-24"/>
        </w:rPr>
        <w:object w:dxaOrig="2220" w:dyaOrig="620">
          <v:shape id="_x0000_i1045" type="#_x0000_t75" style="width:111pt;height:30.75pt" o:ole="">
            <v:imagedata r:id="rId45" o:title=""/>
          </v:shape>
          <o:OLEObject Type="Embed" ProgID="Equation.3" ShapeID="_x0000_i1045" DrawAspect="Content" ObjectID="_1356952890" r:id="rId46"/>
        </w:object>
      </w:r>
    </w:p>
    <w:p w:rsidR="004D197A" w:rsidRDefault="004D197A" w:rsidP="004D197A"/>
    <w:p w:rsidR="004D197A" w:rsidRDefault="004D197A" w:rsidP="004D197A">
      <w:r>
        <w:t>11.21</w:t>
      </w:r>
      <w:r>
        <w:tab/>
      </w:r>
      <w:r w:rsidRPr="00AC7D2F">
        <w:rPr>
          <w:position w:val="-24"/>
        </w:rPr>
        <w:object w:dxaOrig="3300" w:dyaOrig="620">
          <v:shape id="_x0000_i1046" type="#_x0000_t75" style="width:165pt;height:30.75pt" o:ole="">
            <v:imagedata r:id="rId47" o:title=""/>
          </v:shape>
          <o:OLEObject Type="Embed" ProgID="Equation.3" ShapeID="_x0000_i1046" DrawAspect="Content" ObjectID="_1356952891" r:id="rId48"/>
        </w:object>
      </w:r>
    </w:p>
    <w:p w:rsidR="004D197A" w:rsidRDefault="004D197A" w:rsidP="004D197A"/>
    <w:p w:rsidR="004D197A" w:rsidRDefault="004D197A" w:rsidP="004D197A">
      <w:r>
        <w:tab/>
        <w:t xml:space="preserve">Then   </w:t>
      </w:r>
      <w:r w:rsidRPr="00C974CE">
        <w:rPr>
          <w:position w:val="-24"/>
        </w:rPr>
        <w:object w:dxaOrig="1480" w:dyaOrig="620">
          <v:shape id="_x0000_i1047" type="#_x0000_t75" style="width:74.25pt;height:30.75pt" o:ole="">
            <v:imagedata r:id="rId49" o:title=""/>
          </v:shape>
          <o:OLEObject Type="Embed" ProgID="Equation.3" ShapeID="_x0000_i1047" DrawAspect="Content" ObjectID="_1356952892" r:id="rId50"/>
        </w:object>
      </w:r>
    </w:p>
    <w:p w:rsidR="004D197A" w:rsidRDefault="004D197A" w:rsidP="004D197A"/>
    <w:p w:rsidR="004D197A" w:rsidRDefault="004D197A" w:rsidP="004D197A">
      <w:r>
        <w:tab/>
      </w:r>
      <w:proofErr w:type="gramStart"/>
      <w:r>
        <w:t>a</w:t>
      </w:r>
      <w:proofErr w:type="gramEnd"/>
      <w:r>
        <w:t xml:space="preserve">)  </w:t>
      </w:r>
      <w:r w:rsidRPr="00C974CE">
        <w:rPr>
          <w:position w:val="-10"/>
        </w:rPr>
        <w:object w:dxaOrig="3140" w:dyaOrig="320">
          <v:shape id="_x0000_i1048" type="#_x0000_t75" style="width:156.75pt;height:15.75pt" o:ole="">
            <v:imagedata r:id="rId51" o:title=""/>
          </v:shape>
          <o:OLEObject Type="Embed" ProgID="Equation.3" ShapeID="_x0000_i1048" DrawAspect="Content" ObjectID="_1356952893" r:id="rId52"/>
        </w:object>
      </w:r>
      <w:r>
        <w:t xml:space="preserve">:    </w:t>
      </w:r>
      <w:r w:rsidRPr="00C974CE">
        <w:rPr>
          <w:position w:val="-10"/>
        </w:rPr>
        <w:object w:dxaOrig="3440" w:dyaOrig="320">
          <v:shape id="_x0000_i1049" type="#_x0000_t75" style="width:171.75pt;height:15.75pt" o:ole="">
            <v:imagedata r:id="rId53" o:title=""/>
          </v:shape>
          <o:OLEObject Type="Embed" ProgID="Equation.3" ShapeID="_x0000_i1049" DrawAspect="Content" ObjectID="_1356952894" r:id="rId54"/>
        </w:object>
      </w:r>
    </w:p>
    <w:p w:rsidR="004D197A" w:rsidRDefault="004D197A" w:rsidP="004D197A"/>
    <w:p w:rsidR="004D197A" w:rsidRDefault="004D197A" w:rsidP="004D197A">
      <w:r>
        <w:tab/>
      </w:r>
      <w:proofErr w:type="gramStart"/>
      <w:r>
        <w:t>b</w:t>
      </w:r>
      <w:proofErr w:type="gramEnd"/>
      <w:r>
        <w:t xml:space="preserve">)  </w:t>
      </w:r>
      <w:r w:rsidRPr="00C974CE">
        <w:rPr>
          <w:position w:val="-10"/>
        </w:rPr>
        <w:object w:dxaOrig="3000" w:dyaOrig="320">
          <v:shape id="_x0000_i1050" type="#_x0000_t75" style="width:150pt;height:15.75pt" o:ole="">
            <v:imagedata r:id="rId55" o:title=""/>
          </v:shape>
          <o:OLEObject Type="Embed" ProgID="Equation.3" ShapeID="_x0000_i1050" DrawAspect="Content" ObjectID="_1356952895" r:id="rId56"/>
        </w:object>
      </w:r>
      <w:r>
        <w:t xml:space="preserve">:    </w:t>
      </w:r>
      <w:r w:rsidRPr="00C974CE">
        <w:rPr>
          <w:position w:val="-10"/>
        </w:rPr>
        <w:object w:dxaOrig="1780" w:dyaOrig="320">
          <v:shape id="_x0000_i1051" type="#_x0000_t75" style="width:89.25pt;height:15.75pt" o:ole="">
            <v:imagedata r:id="rId57" o:title=""/>
          </v:shape>
          <o:OLEObject Type="Embed" ProgID="Equation.3" ShapeID="_x0000_i1051" DrawAspect="Content" ObjectID="_1356952896" r:id="rId58"/>
        </w:object>
      </w:r>
    </w:p>
    <w:p w:rsidR="004D197A" w:rsidRDefault="004D197A" w:rsidP="004D197A"/>
    <w:p w:rsidR="004D197A" w:rsidRDefault="004D197A" w:rsidP="004D197A"/>
    <w:p w:rsidR="004D197A" w:rsidRDefault="004D197A" w:rsidP="004D197A">
      <w:r>
        <w:t>11.23</w:t>
      </w:r>
      <w:r>
        <w:tab/>
      </w:r>
      <w:r w:rsidRPr="002C117A">
        <w:rPr>
          <w:position w:val="-28"/>
        </w:rPr>
        <w:object w:dxaOrig="4840" w:dyaOrig="680">
          <v:shape id="_x0000_i1052" type="#_x0000_t75" style="width:242.25pt;height:33.75pt" o:ole="">
            <v:imagedata r:id="rId59" o:title=""/>
          </v:shape>
          <o:OLEObject Type="Embed" ProgID="Equation.3" ShapeID="_x0000_i1052" DrawAspect="Content" ObjectID="_1356952897" r:id="rId60"/>
        </w:object>
      </w:r>
    </w:p>
    <w:p w:rsidR="004D197A" w:rsidRDefault="004D197A" w:rsidP="004D197A"/>
    <w:p w:rsidR="004D197A" w:rsidRDefault="004D197A" w:rsidP="004D197A">
      <w:r>
        <w:tab/>
        <w:t xml:space="preserve">So  </w:t>
      </w:r>
      <w:r w:rsidRPr="002C117A">
        <w:rPr>
          <w:position w:val="-28"/>
        </w:rPr>
        <w:object w:dxaOrig="1960" w:dyaOrig="680">
          <v:shape id="_x0000_i1053" type="#_x0000_t75" style="width:98.25pt;height:33.75pt" o:ole="">
            <v:imagedata r:id="rId61" o:title=""/>
          </v:shape>
          <o:OLEObject Type="Embed" ProgID="Equation.3" ShapeID="_x0000_i1053" DrawAspect="Content" ObjectID="_1356952898" r:id="rId62"/>
        </w:object>
      </w:r>
    </w:p>
    <w:p w:rsidR="004D197A" w:rsidRDefault="004D197A" w:rsidP="004D197A"/>
    <w:p w:rsidR="004D197A" w:rsidRDefault="004D197A" w:rsidP="004D197A">
      <w:r>
        <w:tab/>
        <w:t xml:space="preserve">a)   </w:t>
      </w:r>
      <w:r w:rsidRPr="002C117A">
        <w:rPr>
          <w:position w:val="-28"/>
        </w:rPr>
        <w:object w:dxaOrig="2840" w:dyaOrig="680">
          <v:shape id="_x0000_i1054" type="#_x0000_t75" style="width:141.75pt;height:33.75pt" o:ole="">
            <v:imagedata r:id="rId63" o:title=""/>
          </v:shape>
          <o:OLEObject Type="Embed" ProgID="Equation.3" ShapeID="_x0000_i1054" DrawAspect="Content" ObjectID="_1356952899" r:id="rId64"/>
        </w:object>
      </w:r>
    </w:p>
    <w:p w:rsidR="004D197A" w:rsidRDefault="004D197A" w:rsidP="004D197A"/>
    <w:p w:rsidR="004D197A" w:rsidRDefault="004D197A" w:rsidP="004D197A">
      <w:r>
        <w:tab/>
        <w:t xml:space="preserve">b)   </w:t>
      </w:r>
      <w:r w:rsidRPr="002C117A">
        <w:rPr>
          <w:position w:val="-28"/>
        </w:rPr>
        <w:object w:dxaOrig="3019" w:dyaOrig="680">
          <v:shape id="_x0000_i1055" type="#_x0000_t75" style="width:150.75pt;height:33.75pt" o:ole="">
            <v:imagedata r:id="rId65" o:title=""/>
          </v:shape>
          <o:OLEObject Type="Embed" ProgID="Equation.3" ShapeID="_x0000_i1055" DrawAspect="Content" ObjectID="_1356952900" r:id="rId66"/>
        </w:object>
      </w:r>
    </w:p>
    <w:p w:rsidR="004D197A" w:rsidRDefault="004D197A" w:rsidP="004D197A"/>
    <w:p w:rsidR="004D197A" w:rsidRDefault="004D197A" w:rsidP="004D197A">
      <w:pPr>
        <w:ind w:left="720"/>
      </w:pPr>
      <w:proofErr w:type="gramStart"/>
      <w:r>
        <w:t>In  a</w:t>
      </w:r>
      <w:proofErr w:type="gramEnd"/>
      <w:r>
        <w:t>)  the increase in effort causes a 1.3 units increase in yield; while in  b)  the increased effort results in a 2.2 unit reduction in yield.</w:t>
      </w:r>
    </w:p>
    <w:p w:rsidR="004D197A" w:rsidRDefault="004D197A" w:rsidP="004D197A"/>
    <w:p w:rsidR="00DD4BA7" w:rsidRDefault="00DD4BA7"/>
    <w:p w:rsidR="004D197A" w:rsidRDefault="004D197A"/>
    <w:p w:rsidR="004D197A" w:rsidRDefault="004D197A"/>
    <w:p w:rsidR="004D197A" w:rsidRDefault="004D197A"/>
    <w:p w:rsidR="004D197A" w:rsidRDefault="004D197A"/>
    <w:p w:rsidR="004D197A" w:rsidRDefault="004D197A">
      <w:bookmarkStart w:id="0" w:name="_GoBack"/>
      <w:bookmarkEnd w:id="0"/>
    </w:p>
    <w:sectPr w:rsidR="004D1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7A"/>
    <w:rsid w:val="004D197A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4D19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D197A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4D19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D197A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2011-01-19T14:21:00Z</dcterms:created>
  <dcterms:modified xsi:type="dcterms:W3CDTF">2011-01-19T14:22:00Z</dcterms:modified>
</cp:coreProperties>
</file>